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E09" w:rsidRDefault="00805E09" w14:paraId="79AFCBD5" w14:textId="77777777">
      <w:pPr>
        <w:ind w:firstLine="720"/>
        <w:jc w:val="center"/>
        <w:rPr>
          <w:rFonts w:ascii="Times New Roman" w:hAnsi="Times New Roman" w:eastAsia="Times New Roman" w:cs="Times New Roman"/>
          <w:b/>
          <w:sz w:val="48"/>
          <w:szCs w:val="48"/>
        </w:rPr>
      </w:pPr>
    </w:p>
    <w:p w:rsidR="00ED02CC" w:rsidRDefault="003C0B86" w14:paraId="6DC21B42" w14:textId="45020612">
      <w:pPr>
        <w:ind w:firstLine="720"/>
        <w:jc w:val="center"/>
        <w:rPr>
          <w:rFonts w:ascii="Times New Roman" w:hAnsi="Times New Roman" w:eastAsia="Times New Roman" w:cs="Times New Roman"/>
          <w:b/>
          <w:sz w:val="48"/>
          <w:szCs w:val="48"/>
        </w:rPr>
      </w:pPr>
      <w:r>
        <w:rPr>
          <w:rFonts w:ascii="Times New Roman" w:hAnsi="Times New Roman" w:eastAsia="Times New Roman" w:cs="Times New Roman"/>
          <w:b/>
          <w:sz w:val="48"/>
          <w:szCs w:val="48"/>
        </w:rPr>
        <w:t>Psychology Certificates</w:t>
      </w:r>
    </w:p>
    <w:p w:rsidRPr="003C0B86" w:rsidR="00ED02CC" w:rsidRDefault="00ED02CC" w14:paraId="4A9CAF6F" w14:textId="77777777">
      <w:pPr>
        <w:jc w:val="center"/>
        <w:rPr>
          <w:rFonts w:ascii="Times New Roman" w:hAnsi="Times New Roman" w:eastAsia="Times New Roman" w:cs="Times New Roman"/>
          <w:b/>
          <w:sz w:val="24"/>
          <w:szCs w:val="24"/>
        </w:rPr>
      </w:pPr>
    </w:p>
    <w:tbl>
      <w:tblPr>
        <w:tblStyle w:val="a"/>
        <w:tblpPr w:leftFromText="180" w:rightFromText="180" w:vertAnchor="page" w:horzAnchor="margin" w:tblpXSpec="center" w:tblpY="5267"/>
        <w:tblW w:w="109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547"/>
        <w:gridCol w:w="5449"/>
      </w:tblGrid>
      <w:tr w:rsidR="00805E09" w:rsidTr="003221A3" w14:paraId="6385BCFC" w14:textId="77777777">
        <w:trPr>
          <w:trHeight w:val="4374"/>
        </w:trPr>
        <w:tc>
          <w:tcPr>
            <w:tcW w:w="5547" w:type="dxa"/>
            <w:shd w:val="clear" w:color="auto" w:fill="auto"/>
            <w:tcMar>
              <w:top w:w="100" w:type="dxa"/>
              <w:left w:w="100" w:type="dxa"/>
              <w:bottom w:w="100" w:type="dxa"/>
              <w:right w:w="100" w:type="dxa"/>
            </w:tcMar>
          </w:tcPr>
          <w:p w:rsidR="00805E09" w:rsidP="00805E09" w:rsidRDefault="00805E09" w14:paraId="19923D82" w14:textId="77777777">
            <w:pPr>
              <w:widowControl w:val="0"/>
              <w:pBdr>
                <w:top w:val="nil"/>
                <w:left w:val="nil"/>
                <w:bottom w:val="nil"/>
                <w:right w:val="nil"/>
                <w:between w:val="nil"/>
              </w:pBdr>
              <w:spacing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_______Industrial/Organizational</w:t>
            </w:r>
          </w:p>
          <w:p w:rsidR="00805E09" w:rsidP="00805E09" w:rsidRDefault="00805E09" w14:paraId="1A4E6C29" w14:textId="77777777">
            <w:pPr>
              <w:widowControl w:val="0"/>
              <w:pBdr>
                <w:top w:val="nil"/>
                <w:left w:val="nil"/>
                <w:bottom w:val="nil"/>
                <w:right w:val="nil"/>
                <w:between w:val="nil"/>
              </w:pBdr>
              <w:spacing w:line="240" w:lineRule="auto"/>
              <w:rPr>
                <w:rFonts w:ascii="Times New Roman" w:hAnsi="Times New Roman" w:eastAsia="Times New Roman" w:cs="Times New Roman"/>
                <w:sz w:val="32"/>
                <w:szCs w:val="32"/>
              </w:rPr>
            </w:pPr>
          </w:p>
          <w:p w:rsidR="00805E09" w:rsidP="00805E09" w:rsidRDefault="00805E09" w14:paraId="4D9822C2"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4700: Industrial Psychology</w:t>
            </w:r>
          </w:p>
          <w:p w:rsidR="00805E09" w:rsidP="00805E09" w:rsidRDefault="00805E09" w14:paraId="607A395A"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4BF71978"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4602: Organizational Psychology</w:t>
            </w:r>
          </w:p>
          <w:p w:rsidR="00805E09" w:rsidP="00805E09" w:rsidRDefault="00805E09" w14:paraId="61990063" w14:textId="77777777">
            <w:pPr>
              <w:widowControl w:val="0"/>
              <w:pBdr>
                <w:top w:val="nil"/>
                <w:left w:val="nil"/>
                <w:bottom w:val="nil"/>
                <w:right w:val="nil"/>
                <w:between w:val="nil"/>
              </w:pBdr>
              <w:spacing w:line="240" w:lineRule="auto"/>
              <w:rPr>
                <w:rFonts w:ascii="Times New Roman" w:hAnsi="Times New Roman" w:eastAsia="Times New Roman" w:cs="Times New Roman"/>
                <w:sz w:val="32"/>
                <w:szCs w:val="32"/>
              </w:rPr>
            </w:pPr>
          </w:p>
          <w:p w:rsidR="00805E09" w:rsidP="00805E09" w:rsidRDefault="00805E09" w14:paraId="45B0B01B"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And </w:t>
            </w:r>
            <w:r>
              <w:rPr>
                <w:rFonts w:ascii="Times New Roman" w:hAnsi="Times New Roman" w:eastAsia="Times New Roman" w:cs="Times New Roman"/>
                <w:b/>
                <w:sz w:val="24"/>
                <w:szCs w:val="24"/>
                <w:u w:val="single"/>
              </w:rPr>
              <w:t>two</w:t>
            </w:r>
            <w:r>
              <w:rPr>
                <w:rFonts w:ascii="Times New Roman" w:hAnsi="Times New Roman" w:eastAsia="Times New Roman" w:cs="Times New Roman"/>
                <w:sz w:val="24"/>
                <w:szCs w:val="24"/>
                <w:u w:val="single"/>
              </w:rPr>
              <w:t xml:space="preserve"> of the following:</w:t>
            </w:r>
          </w:p>
          <w:p w:rsidR="00805E09" w:rsidP="00805E09" w:rsidRDefault="00805E09" w14:paraId="2660C2FE"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u w:val="single"/>
              </w:rPr>
            </w:pPr>
          </w:p>
          <w:p w:rsidR="00805E09" w:rsidP="00805E09" w:rsidRDefault="00805E09" w14:paraId="6925532D"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4500: Personality Theory</w:t>
            </w:r>
          </w:p>
          <w:p w:rsidR="00805E09" w:rsidP="00805E09" w:rsidRDefault="00805E09" w14:paraId="57F4DB6F"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6793155A"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4600: Social Psychology</w:t>
            </w:r>
          </w:p>
          <w:p w:rsidR="00805E09" w:rsidP="00805E09" w:rsidRDefault="00805E09" w14:paraId="10A70A58"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734493FA"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4601: Group Dynamics</w:t>
            </w:r>
          </w:p>
          <w:p w:rsidR="00805E09" w:rsidP="00805E09" w:rsidRDefault="00805E09" w14:paraId="28EDDF00"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4890BC2C"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4610: Leadership</w:t>
            </w:r>
          </w:p>
        </w:tc>
        <w:tc>
          <w:tcPr>
            <w:tcW w:w="5449" w:type="dxa"/>
            <w:shd w:val="clear" w:color="auto" w:fill="auto"/>
            <w:tcMar>
              <w:top w:w="100" w:type="dxa"/>
              <w:left w:w="100" w:type="dxa"/>
              <w:bottom w:w="100" w:type="dxa"/>
              <w:right w:w="100" w:type="dxa"/>
            </w:tcMar>
          </w:tcPr>
          <w:p w:rsidR="00805E09" w:rsidP="00805E09" w:rsidRDefault="00805E09" w14:paraId="738FAE29" w14:textId="77777777">
            <w:pPr>
              <w:widowControl w:val="0"/>
              <w:pBdr>
                <w:top w:val="nil"/>
                <w:left w:val="nil"/>
                <w:bottom w:val="nil"/>
                <w:right w:val="nil"/>
                <w:between w:val="nil"/>
              </w:pBdr>
              <w:spacing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_______Diversity &amp; Inclusion</w:t>
            </w:r>
          </w:p>
          <w:p w:rsidR="00805E09" w:rsidP="00805E09" w:rsidRDefault="00805E09" w14:paraId="6A19545A" w14:textId="77777777">
            <w:pPr>
              <w:widowControl w:val="0"/>
              <w:pBdr>
                <w:top w:val="nil"/>
                <w:left w:val="nil"/>
                <w:bottom w:val="nil"/>
                <w:right w:val="nil"/>
                <w:between w:val="nil"/>
              </w:pBdr>
              <w:spacing w:line="240" w:lineRule="auto"/>
              <w:rPr>
                <w:rFonts w:ascii="Times New Roman" w:hAnsi="Times New Roman" w:eastAsia="Times New Roman" w:cs="Times New Roman"/>
                <w:sz w:val="32"/>
                <w:szCs w:val="32"/>
              </w:rPr>
            </w:pPr>
          </w:p>
          <w:p w:rsidR="00805E09" w:rsidP="00805E09" w:rsidRDefault="00805E09" w14:paraId="68C5EB77"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4600: Social Psychology</w:t>
            </w:r>
          </w:p>
          <w:p w:rsidR="00805E09" w:rsidP="00805E09" w:rsidRDefault="00805E09" w14:paraId="0BE72E38"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u w:val="single"/>
              </w:rPr>
            </w:pPr>
          </w:p>
          <w:p w:rsidR="00805E09" w:rsidP="00805E09" w:rsidRDefault="00805E09" w14:paraId="3EE4C2BB"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And </w:t>
            </w:r>
            <w:r>
              <w:rPr>
                <w:rFonts w:ascii="Times New Roman" w:hAnsi="Times New Roman" w:eastAsia="Times New Roman" w:cs="Times New Roman"/>
                <w:b/>
                <w:sz w:val="24"/>
                <w:szCs w:val="24"/>
                <w:u w:val="single"/>
              </w:rPr>
              <w:t>three</w:t>
            </w:r>
            <w:r>
              <w:rPr>
                <w:rFonts w:ascii="Times New Roman" w:hAnsi="Times New Roman" w:eastAsia="Times New Roman" w:cs="Times New Roman"/>
                <w:sz w:val="24"/>
                <w:szCs w:val="24"/>
                <w:u w:val="single"/>
              </w:rPr>
              <w:t xml:space="preserve"> of the following: </w:t>
            </w:r>
          </w:p>
          <w:p w:rsidR="00805E09" w:rsidP="00805E09" w:rsidRDefault="00805E09" w14:paraId="690F5619"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0C66F8F1"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PSYCH 4310: Psychology of the Exceptional Child </w:t>
            </w:r>
          </w:p>
          <w:p w:rsidR="00805E09" w:rsidP="00805E09" w:rsidRDefault="00805E09" w14:paraId="6568F2B1"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06335289"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PSYCH 4992: Cross-Cultural Psychology </w:t>
            </w:r>
          </w:p>
          <w:p w:rsidR="00805E09" w:rsidP="00805E09" w:rsidRDefault="00805E09" w14:paraId="79F20A43"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5580AAE5"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4993: Psychology of Gender</w:t>
            </w:r>
          </w:p>
          <w:p w:rsidR="00805E09" w:rsidP="00805E09" w:rsidRDefault="00805E09" w14:paraId="4428E517"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6FE96B49"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4500: Personality Theory</w:t>
            </w:r>
          </w:p>
          <w:p w:rsidR="00805E09" w:rsidP="00805E09" w:rsidRDefault="00805E09" w14:paraId="68C5B7BE"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0426E758"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tc>
      </w:tr>
      <w:tr w:rsidR="00805E09" w:rsidTr="003221A3" w14:paraId="49B522BA" w14:textId="77777777">
        <w:trPr>
          <w:trHeight w:val="3710"/>
        </w:trPr>
        <w:tc>
          <w:tcPr>
            <w:tcW w:w="5547" w:type="dxa"/>
            <w:shd w:val="clear" w:color="auto" w:fill="auto"/>
            <w:tcMar>
              <w:top w:w="100" w:type="dxa"/>
              <w:left w:w="100" w:type="dxa"/>
              <w:bottom w:w="100" w:type="dxa"/>
              <w:right w:w="100" w:type="dxa"/>
            </w:tcMar>
          </w:tcPr>
          <w:p w:rsidR="00805E09" w:rsidP="00805E09" w:rsidRDefault="00805E09" w14:paraId="1CAFFB39" w14:textId="77777777">
            <w:pPr>
              <w:widowControl w:val="0"/>
              <w:pBdr>
                <w:top w:val="nil"/>
                <w:left w:val="nil"/>
                <w:bottom w:val="nil"/>
                <w:right w:val="nil"/>
                <w:between w:val="nil"/>
              </w:pBdr>
              <w:spacing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_______Human Factors</w:t>
            </w:r>
          </w:p>
          <w:p w:rsidR="00805E09" w:rsidP="00805E09" w:rsidRDefault="00805E09" w14:paraId="26456DDC" w14:textId="77777777">
            <w:pPr>
              <w:widowControl w:val="0"/>
              <w:pBdr>
                <w:top w:val="nil"/>
                <w:left w:val="nil"/>
                <w:bottom w:val="nil"/>
                <w:right w:val="nil"/>
                <w:between w:val="nil"/>
              </w:pBdr>
              <w:spacing w:line="240" w:lineRule="auto"/>
              <w:rPr>
                <w:rFonts w:ascii="Times New Roman" w:hAnsi="Times New Roman" w:eastAsia="Times New Roman" w:cs="Times New Roman"/>
                <w:sz w:val="32"/>
                <w:szCs w:val="32"/>
              </w:rPr>
            </w:pPr>
          </w:p>
          <w:p w:rsidR="00805E09" w:rsidP="00805E09" w:rsidRDefault="00805E09" w14:paraId="50945495"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4710: Human Factors</w:t>
            </w:r>
          </w:p>
          <w:p w:rsidR="00805E09" w:rsidP="00805E09" w:rsidRDefault="00805E09" w14:paraId="657DB2CA"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2240E758"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4400: Cognitive Psychology</w:t>
            </w:r>
          </w:p>
          <w:p w:rsidR="00805E09" w:rsidP="00805E09" w:rsidRDefault="00805E09" w14:paraId="2EF7ED64"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785AE7AC"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And </w:t>
            </w:r>
            <w:r>
              <w:rPr>
                <w:rFonts w:ascii="Times New Roman" w:hAnsi="Times New Roman" w:eastAsia="Times New Roman" w:cs="Times New Roman"/>
                <w:b/>
                <w:sz w:val="24"/>
                <w:szCs w:val="24"/>
                <w:u w:val="single"/>
              </w:rPr>
              <w:t>two</w:t>
            </w:r>
            <w:r>
              <w:rPr>
                <w:rFonts w:ascii="Times New Roman" w:hAnsi="Times New Roman" w:eastAsia="Times New Roman" w:cs="Times New Roman"/>
                <w:sz w:val="24"/>
                <w:szCs w:val="24"/>
                <w:u w:val="single"/>
              </w:rPr>
              <w:t xml:space="preserve"> of the following: </w:t>
            </w:r>
          </w:p>
          <w:p w:rsidR="00805E09" w:rsidP="00805E09" w:rsidRDefault="00805E09" w14:paraId="5276A33A"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2C60B7B8"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4411: Sensation and Perception</w:t>
            </w:r>
          </w:p>
          <w:p w:rsidR="00805E09" w:rsidP="00805E09" w:rsidRDefault="00805E09" w14:paraId="1574EAE8"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416490AF"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4700: Industrial Psychology</w:t>
            </w:r>
          </w:p>
          <w:p w:rsidR="00805E09" w:rsidP="00805E09" w:rsidRDefault="00805E09" w14:paraId="4A0F7193"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4D84F2BD"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4720: Psychology of Social Technology</w:t>
            </w:r>
          </w:p>
        </w:tc>
        <w:tc>
          <w:tcPr>
            <w:tcW w:w="5449" w:type="dxa"/>
            <w:shd w:val="clear" w:color="auto" w:fill="auto"/>
            <w:tcMar>
              <w:top w:w="100" w:type="dxa"/>
              <w:left w:w="100" w:type="dxa"/>
              <w:bottom w:w="100" w:type="dxa"/>
              <w:right w:w="100" w:type="dxa"/>
            </w:tcMar>
          </w:tcPr>
          <w:p w:rsidR="00805E09" w:rsidP="00805E09" w:rsidRDefault="00805E09" w14:paraId="00610A71" w14:textId="77777777">
            <w:pPr>
              <w:widowControl w:val="0"/>
              <w:pBdr>
                <w:top w:val="nil"/>
                <w:left w:val="nil"/>
                <w:bottom w:val="nil"/>
                <w:right w:val="nil"/>
                <w:between w:val="nil"/>
              </w:pBdr>
              <w:spacing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_______Health Care</w:t>
            </w:r>
          </w:p>
          <w:p w:rsidR="00805E09" w:rsidP="00805E09" w:rsidRDefault="00805E09" w14:paraId="25DA32FF" w14:textId="77777777">
            <w:pPr>
              <w:widowControl w:val="0"/>
              <w:pBdr>
                <w:top w:val="nil"/>
                <w:left w:val="nil"/>
                <w:bottom w:val="nil"/>
                <w:right w:val="nil"/>
                <w:between w:val="nil"/>
              </w:pBdr>
              <w:spacing w:line="240" w:lineRule="auto"/>
              <w:rPr>
                <w:rFonts w:ascii="Times New Roman" w:hAnsi="Times New Roman" w:eastAsia="Times New Roman" w:cs="Times New Roman"/>
                <w:sz w:val="28"/>
                <w:szCs w:val="28"/>
              </w:rPr>
            </w:pPr>
          </w:p>
          <w:p w:rsidR="00805E09" w:rsidP="00805E09" w:rsidRDefault="00805E09" w14:paraId="3EE31EFB"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4590: Health Psychology</w:t>
            </w:r>
          </w:p>
          <w:p w:rsidR="00805E09" w:rsidP="00805E09" w:rsidRDefault="00805E09" w14:paraId="2A2849D8"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66A5A1F5"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And </w:t>
            </w:r>
            <w:r>
              <w:rPr>
                <w:rFonts w:ascii="Times New Roman" w:hAnsi="Times New Roman" w:eastAsia="Times New Roman" w:cs="Times New Roman"/>
                <w:b/>
                <w:sz w:val="24"/>
                <w:szCs w:val="24"/>
                <w:u w:val="single"/>
              </w:rPr>
              <w:t>three</w:t>
            </w:r>
            <w:r>
              <w:rPr>
                <w:rFonts w:ascii="Times New Roman" w:hAnsi="Times New Roman" w:eastAsia="Times New Roman" w:cs="Times New Roman"/>
                <w:sz w:val="24"/>
                <w:szCs w:val="24"/>
                <w:u w:val="single"/>
              </w:rPr>
              <w:t xml:space="preserve"> of the following: </w:t>
            </w:r>
          </w:p>
          <w:p w:rsidR="00805E09" w:rsidP="00805E09" w:rsidRDefault="00805E09" w14:paraId="7B432092"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u w:val="single"/>
              </w:rPr>
            </w:pPr>
          </w:p>
          <w:p w:rsidR="00805E09" w:rsidP="00805E09" w:rsidRDefault="00805E09" w14:paraId="594588CF"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4501: Abnormal Psychology</w:t>
            </w:r>
          </w:p>
          <w:p w:rsidR="00805E09" w:rsidP="00805E09" w:rsidRDefault="00805E09" w14:paraId="5B9E4C22"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62DB9382"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PSYCH 3501: Drugs &amp; Behavior </w:t>
            </w:r>
          </w:p>
          <w:p w:rsidR="00805E09" w:rsidP="00805E09" w:rsidRDefault="00805E09" w14:paraId="1CB6D64B"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2D47BC96"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PSYCH 4510: Clinical Psychology </w:t>
            </w:r>
          </w:p>
          <w:p w:rsidR="00805E09" w:rsidP="00805E09" w:rsidRDefault="00805E09" w14:paraId="341A88F4"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p>
          <w:p w:rsidR="00805E09" w:rsidP="00805E09" w:rsidRDefault="00805E09" w14:paraId="7904D6E6" w14:textId="77777777">
            <w:pPr>
              <w:widowControl w:val="0"/>
              <w:pBdr>
                <w:top w:val="nil"/>
                <w:left w:val="nil"/>
                <w:bottom w:val="nil"/>
                <w:right w:val="nil"/>
                <w:between w:val="nil"/>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PSYCH 4990: Internship</w:t>
            </w:r>
          </w:p>
        </w:tc>
      </w:tr>
    </w:tbl>
    <w:p w:rsidR="00ED02CC" w:rsidP="33C18ED6" w:rsidRDefault="003C0B86" w14:paraId="26BA6355" w14:textId="222C0F5C" w14:noSpellErr="1">
      <w:pPr>
        <w:rPr>
          <w:rFonts w:ascii="Times New Roman" w:hAnsi="Times New Roman" w:eastAsia="Times New Roman" w:cs="Times New Roman"/>
          <w:sz w:val="32"/>
          <w:szCs w:val="32"/>
          <w:lang w:val="en-US"/>
        </w:rPr>
      </w:pPr>
      <w:r w:rsidRPr="33C18ED6" w:rsidR="003C0B86">
        <w:rPr>
          <w:rFonts w:ascii="Times New Roman" w:hAnsi="Times New Roman" w:eastAsia="Times New Roman" w:cs="Times New Roman"/>
          <w:sz w:val="28"/>
          <w:szCs w:val="28"/>
          <w:lang w:val="en-US"/>
        </w:rPr>
        <w:t xml:space="preserve">Students of any major, Psychology or otherwise, can choose to </w:t>
      </w:r>
      <w:r w:rsidRPr="33C18ED6" w:rsidR="003C0B86">
        <w:rPr>
          <w:rFonts w:ascii="Times New Roman" w:hAnsi="Times New Roman" w:eastAsia="Times New Roman" w:cs="Times New Roman"/>
          <w:sz w:val="28"/>
          <w:szCs w:val="28"/>
          <w:lang w:val="en-US"/>
        </w:rPr>
        <w:t>designate</w:t>
      </w:r>
      <w:r w:rsidRPr="33C18ED6" w:rsidR="003C0B86">
        <w:rPr>
          <w:rFonts w:ascii="Times New Roman" w:hAnsi="Times New Roman" w:eastAsia="Times New Roman" w:cs="Times New Roman"/>
          <w:sz w:val="28"/>
          <w:szCs w:val="28"/>
          <w:lang w:val="en-US"/>
        </w:rPr>
        <w:t xml:space="preserve"> an optional certification area if they wish. To be admitted to S&amp;T’s undergraduate certificate program, a student must meet Missouri S&amp;T regular undergraduate admission requirements. </w:t>
      </w:r>
      <w:r w:rsidRPr="33C18ED6" w:rsidR="003C0B86">
        <w:rPr>
          <w:rFonts w:ascii="Times New Roman" w:hAnsi="Times New Roman" w:eastAsia="Times New Roman" w:cs="Times New Roman"/>
          <w:sz w:val="28"/>
          <w:szCs w:val="28"/>
          <w:lang w:val="en-US"/>
        </w:rPr>
        <w:t>In order to</w:t>
      </w:r>
      <w:r w:rsidRPr="33C18ED6" w:rsidR="003C0B86">
        <w:rPr>
          <w:rFonts w:ascii="Times New Roman" w:hAnsi="Times New Roman" w:eastAsia="Times New Roman" w:cs="Times New Roman"/>
          <w:sz w:val="28"/>
          <w:szCs w:val="28"/>
          <w:lang w:val="en-US"/>
        </w:rPr>
        <w:t xml:space="preserve"> receive an undergraduate certificate, the student must have an average cumulative grade point of 2.0 or better in the certificate courses. The certificate credits taken by the students will also count towards their bachelor’s degree.</w:t>
      </w:r>
    </w:p>
    <w:p w:rsidR="00A93E44" w:rsidP="003C0B86" w:rsidRDefault="00A93E44" w14:paraId="23C905DA" w14:textId="77777777">
      <w:pPr>
        <w:rPr>
          <w:rFonts w:ascii="Times New Roman" w:hAnsi="Times New Roman" w:eastAsia="Times New Roman" w:cs="Times New Roman"/>
          <w:sz w:val="18"/>
          <w:szCs w:val="18"/>
        </w:rPr>
      </w:pPr>
    </w:p>
    <w:p w:rsidR="002A1123" w:rsidP="003C0B86" w:rsidRDefault="002A1123" w14:paraId="651A3F80" w14:textId="77777777">
      <w:pPr>
        <w:rPr>
          <w:rFonts w:ascii="Times New Roman" w:hAnsi="Times New Roman" w:eastAsia="Times New Roman" w:cs="Times New Roman"/>
          <w:sz w:val="18"/>
          <w:szCs w:val="18"/>
        </w:rPr>
      </w:pPr>
    </w:p>
    <w:p w:rsidR="002A1123" w:rsidP="003C0B86" w:rsidRDefault="002A1123" w14:paraId="7F85FB2A" w14:textId="77777777">
      <w:pPr>
        <w:rPr>
          <w:rFonts w:ascii="Times New Roman" w:hAnsi="Times New Roman" w:eastAsia="Times New Roman" w:cs="Times New Roman"/>
          <w:sz w:val="18"/>
          <w:szCs w:val="18"/>
        </w:rPr>
      </w:pPr>
    </w:p>
    <w:p w:rsidR="002A1123" w:rsidP="003C0B86" w:rsidRDefault="002A1123" w14:paraId="1B45AF54" w14:textId="77777777">
      <w:pPr>
        <w:rPr>
          <w:rFonts w:ascii="Times New Roman" w:hAnsi="Times New Roman" w:eastAsia="Times New Roman" w:cs="Times New Roman"/>
          <w:sz w:val="18"/>
          <w:szCs w:val="18"/>
        </w:rPr>
      </w:pPr>
    </w:p>
    <w:p w:rsidR="002A1123" w:rsidP="003C0B86" w:rsidRDefault="002A1123" w14:paraId="213BACC9" w14:textId="77777777">
      <w:pPr>
        <w:rPr>
          <w:rFonts w:ascii="Times New Roman" w:hAnsi="Times New Roman" w:eastAsia="Times New Roman" w:cs="Times New Roman"/>
          <w:sz w:val="18"/>
          <w:szCs w:val="18"/>
        </w:rPr>
      </w:pPr>
    </w:p>
    <w:p w:rsidR="002A1123" w:rsidP="003C0B86" w:rsidRDefault="002A1123" w14:paraId="4ECFCE63" w14:textId="77777777">
      <w:pPr>
        <w:rPr>
          <w:rFonts w:ascii="Times New Roman" w:hAnsi="Times New Roman" w:eastAsia="Times New Roman" w:cs="Times New Roman"/>
          <w:sz w:val="18"/>
          <w:szCs w:val="18"/>
        </w:rPr>
      </w:pPr>
    </w:p>
    <w:p w:rsidR="002A1123" w:rsidP="003C0B86" w:rsidRDefault="002A1123" w14:paraId="0D566E51" w14:textId="77777777">
      <w:pPr>
        <w:rPr>
          <w:rFonts w:ascii="Times New Roman" w:hAnsi="Times New Roman" w:eastAsia="Times New Roman" w:cs="Times New Roman"/>
          <w:sz w:val="18"/>
          <w:szCs w:val="18"/>
        </w:rPr>
      </w:pPr>
    </w:p>
    <w:p w:rsidR="003221A3" w:rsidP="003221A3" w:rsidRDefault="003221A3" w14:paraId="3EA08FD9" w14:textId="77777777">
      <w:pPr>
        <w:widowControl w:val="0"/>
        <w:autoSpaceDE w:val="0"/>
        <w:autoSpaceDN w:val="0"/>
        <w:spacing w:before="79" w:line="240" w:lineRule="auto"/>
        <w:ind w:left="112" w:firstLine="112"/>
        <w:jc w:val="center"/>
        <w:outlineLvl w:val="0"/>
        <w:rPr>
          <w:rFonts w:ascii="Times New Roman" w:hAnsi="Times New Roman" w:eastAsia="Times New Roman" w:cs="Times New Roman"/>
          <w:b/>
          <w:bCs/>
          <w:sz w:val="48"/>
          <w:szCs w:val="48"/>
          <w:u w:color="000000"/>
          <w:lang w:val="en-US"/>
        </w:rPr>
      </w:pPr>
    </w:p>
    <w:p w:rsidRPr="003221A3" w:rsidR="003221A3" w:rsidP="003221A3" w:rsidRDefault="003221A3" w14:paraId="03472A8B" w14:textId="0C589D8B">
      <w:pPr>
        <w:widowControl w:val="0"/>
        <w:autoSpaceDE w:val="0"/>
        <w:autoSpaceDN w:val="0"/>
        <w:spacing w:before="79" w:line="240" w:lineRule="auto"/>
        <w:ind w:left="112" w:firstLine="112"/>
        <w:jc w:val="center"/>
        <w:outlineLvl w:val="0"/>
        <w:rPr>
          <w:rFonts w:ascii="Times New Roman" w:hAnsi="Times New Roman" w:eastAsia="Times New Roman" w:cs="Times New Roman"/>
          <w:b/>
          <w:bCs/>
          <w:sz w:val="48"/>
          <w:szCs w:val="48"/>
          <w:u w:color="000000"/>
          <w:lang w:val="en-US"/>
        </w:rPr>
      </w:pPr>
      <w:r w:rsidRPr="003221A3">
        <w:rPr>
          <w:rFonts w:ascii="Times New Roman" w:hAnsi="Times New Roman" w:eastAsia="Times New Roman" w:cs="Times New Roman"/>
          <w:b/>
          <w:bCs/>
          <w:sz w:val="48"/>
          <w:szCs w:val="48"/>
          <w:u w:color="000000"/>
          <w:lang w:val="en-US"/>
        </w:rPr>
        <w:t>Neuroscience Certificate</w:t>
      </w:r>
    </w:p>
    <w:p w:rsidRPr="003221A3" w:rsidR="003221A3" w:rsidP="003221A3" w:rsidRDefault="003221A3" w14:paraId="5C37CB65" w14:textId="77777777">
      <w:pPr>
        <w:widowControl w:val="0"/>
        <w:autoSpaceDE w:val="0"/>
        <w:autoSpaceDN w:val="0"/>
        <w:spacing w:before="79" w:line="240" w:lineRule="auto"/>
        <w:ind w:left="112" w:firstLine="112"/>
        <w:outlineLvl w:val="0"/>
        <w:rPr>
          <w:rFonts w:ascii="Times New Roman" w:hAnsi="Times New Roman" w:eastAsia="Times New Roman" w:cs="Times New Roman"/>
          <w:b/>
          <w:bCs/>
          <w:sz w:val="24"/>
          <w:szCs w:val="24"/>
          <w:u w:val="single" w:color="000000"/>
          <w:lang w:val="en-US"/>
        </w:rPr>
      </w:pPr>
    </w:p>
    <w:p w:rsidRPr="003221A3" w:rsidR="003221A3" w:rsidP="003221A3" w:rsidRDefault="003221A3" w14:paraId="6382C4AC" w14:textId="77777777">
      <w:pPr>
        <w:widowControl w:val="0"/>
        <w:autoSpaceDE w:val="0"/>
        <w:autoSpaceDN w:val="0"/>
        <w:spacing w:before="79" w:line="240" w:lineRule="auto"/>
        <w:ind w:left="112" w:firstLine="112"/>
        <w:outlineLvl w:val="0"/>
        <w:rPr>
          <w:rFonts w:ascii="Times New Roman" w:hAnsi="Times New Roman" w:eastAsia="Times New Roman" w:cs="Times New Roman"/>
          <w:b/>
          <w:bCs/>
          <w:sz w:val="24"/>
          <w:szCs w:val="24"/>
          <w:u w:val="single" w:color="000000"/>
          <w:lang w:val="en-US"/>
        </w:rPr>
      </w:pPr>
    </w:p>
    <w:p w:rsidRPr="003221A3" w:rsidR="003221A3" w:rsidP="00110C56" w:rsidRDefault="003221A3" w14:paraId="2ABFE94E" w14:textId="77777777">
      <w:pPr>
        <w:widowControl w:val="0"/>
        <w:autoSpaceDE w:val="0"/>
        <w:autoSpaceDN w:val="0"/>
        <w:spacing w:before="79" w:line="240" w:lineRule="auto"/>
        <w:outlineLvl w:val="0"/>
        <w:rPr>
          <w:rFonts w:ascii="Times New Roman" w:hAnsi="Times New Roman" w:eastAsia="Times New Roman" w:cs="Times New Roman"/>
          <w:b/>
          <w:bCs/>
          <w:sz w:val="24"/>
          <w:szCs w:val="24"/>
          <w:u w:val="single" w:color="000000"/>
          <w:lang w:val="en-US"/>
        </w:rPr>
      </w:pPr>
      <w:r w:rsidRPr="003221A3">
        <w:rPr>
          <w:rFonts w:ascii="Times New Roman" w:hAnsi="Times New Roman" w:eastAsia="Times New Roman" w:cs="Times New Roman"/>
          <w:b/>
          <w:bCs/>
          <w:sz w:val="24"/>
          <w:szCs w:val="24"/>
          <w:u w:val="single" w:color="000000"/>
          <w:lang w:val="en-US"/>
        </w:rPr>
        <w:t>CURRICULUM:</w:t>
      </w:r>
    </w:p>
    <w:p w:rsidRPr="003221A3" w:rsidR="003221A3" w:rsidP="003221A3" w:rsidRDefault="003221A3" w14:paraId="1F66219E" w14:textId="77777777">
      <w:pPr>
        <w:widowControl w:val="0"/>
        <w:pBdr>
          <w:top w:val="nil"/>
          <w:left w:val="nil"/>
          <w:bottom w:val="nil"/>
          <w:right w:val="nil"/>
          <w:between w:val="nil"/>
        </w:pBdr>
        <w:spacing w:line="240" w:lineRule="auto"/>
        <w:ind w:left="112" w:right="222"/>
        <w:rPr>
          <w:rFonts w:ascii="Times New Roman" w:hAnsi="Times New Roman" w:eastAsia="Times New Roman" w:cs="Times New Roman"/>
          <w:color w:val="000000"/>
          <w:sz w:val="24"/>
          <w:szCs w:val="24"/>
          <w:lang w:val="en-US"/>
        </w:rPr>
      </w:pPr>
    </w:p>
    <w:p w:rsidRPr="008679DE" w:rsidR="003221A3" w:rsidP="003221A3" w:rsidRDefault="003221A3" w14:paraId="15C65B02" w14:textId="2C245A6E">
      <w:pPr>
        <w:rPr>
          <w:rFonts w:ascii="Times New Roman" w:hAnsi="Times New Roman" w:eastAsia="Times New Roman" w:cs="Times New Roman"/>
          <w:color w:val="000000"/>
          <w:sz w:val="28"/>
          <w:szCs w:val="28"/>
          <w:lang w:val="en-US"/>
        </w:rPr>
      </w:pPr>
      <w:r w:rsidRPr="008679DE">
        <w:rPr>
          <w:rFonts w:ascii="Times New Roman" w:hAnsi="Times New Roman" w:eastAsia="Times New Roman" w:cs="Times New Roman"/>
          <w:color w:val="000000"/>
          <w:sz w:val="28"/>
          <w:szCs w:val="28"/>
          <w:lang w:val="en-US"/>
        </w:rPr>
        <w:t>Students must take 12 total credit hours, as follows, to complete the requirements of the certificate. At least one course must come from the biological sciences department (i.e., students cannot take all four courses from the psychological science department).</w:t>
      </w:r>
    </w:p>
    <w:p w:rsidR="003221A3" w:rsidP="003221A3" w:rsidRDefault="003221A3" w14:paraId="46E35FC0" w14:textId="77777777">
      <w:pPr>
        <w:rPr>
          <w:rFonts w:ascii="Times New Roman" w:hAnsi="Times New Roman" w:eastAsia="Times New Roman" w:cs="Times New Roman"/>
          <w:color w:val="000000"/>
          <w:sz w:val="24"/>
          <w:szCs w:val="24"/>
          <w:lang w:val="en-US"/>
        </w:rPr>
      </w:pPr>
    </w:p>
    <w:p w:rsidR="003221A3" w:rsidP="003221A3" w:rsidRDefault="003221A3" w14:paraId="212DAF90" w14:textId="77777777">
      <w:pPr>
        <w:spacing w:after="160" w:line="259" w:lineRule="auto"/>
        <w:rPr>
          <w:rFonts w:ascii="Calibri" w:hAnsi="Calibri" w:eastAsia="Calibri" w:cs="Calibri"/>
          <w:lang w:val="en-US"/>
        </w:rPr>
        <w:sectPr w:rsidR="003221A3" w:rsidSect="005062E3">
          <w:headerReference w:type="even" r:id="rId6"/>
          <w:headerReference w:type="default" r:id="rId7"/>
          <w:footerReference w:type="even" r:id="rId8"/>
          <w:footerReference w:type="default" r:id="rId9"/>
          <w:headerReference w:type="first" r:id="rId10"/>
          <w:footerReference w:type="first" r:id="rId11"/>
          <w:pgSz w:w="12240" w:h="15840" w:orient="portrait"/>
          <w:pgMar w:top="720" w:right="720" w:bottom="720" w:left="720" w:header="288" w:footer="288" w:gutter="0"/>
          <w:pgNumType w:start="1"/>
          <w:cols w:space="720"/>
          <w:docGrid w:linePitch="299"/>
        </w:sectPr>
      </w:pPr>
    </w:p>
    <w:tbl>
      <w:tblPr>
        <w:tblpPr w:leftFromText="180" w:rightFromText="180" w:vertAnchor="text" w:horzAnchor="margin" w:tblpY="274"/>
        <w:tblW w:w="4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996"/>
      </w:tblGrid>
      <w:tr w:rsidRPr="003221A3" w:rsidR="003221A3" w:rsidTr="003221A3" w14:paraId="44D1A5CC" w14:textId="77777777">
        <w:trPr>
          <w:trHeight w:val="2629"/>
        </w:trPr>
        <w:tc>
          <w:tcPr>
            <w:tcW w:w="4996" w:type="dxa"/>
          </w:tcPr>
          <w:p w:rsidRPr="003221A3" w:rsidR="003221A3" w:rsidP="003221A3" w:rsidRDefault="003221A3" w14:paraId="3D9EE454" w14:textId="77777777">
            <w:pPr>
              <w:spacing w:line="240" w:lineRule="auto"/>
              <w:rPr>
                <w:rFonts w:ascii="Calibri" w:hAnsi="Calibri" w:eastAsia="Calibri" w:cs="Calibri"/>
                <w:lang w:val="en-US"/>
              </w:rPr>
            </w:pPr>
          </w:p>
          <w:p w:rsidRPr="003221A3" w:rsidR="003221A3" w:rsidP="003221A3" w:rsidRDefault="003221A3" w14:paraId="13AA46C1" w14:textId="77777777">
            <w:pPr>
              <w:widowControl w:val="0"/>
              <w:autoSpaceDE w:val="0"/>
              <w:autoSpaceDN w:val="0"/>
              <w:spacing w:line="240" w:lineRule="auto"/>
              <w:ind w:left="112" w:firstLine="112"/>
              <w:jc w:val="both"/>
              <w:outlineLvl w:val="0"/>
              <w:rPr>
                <w:rFonts w:ascii="Times New Roman" w:hAnsi="Times New Roman" w:eastAsia="Times New Roman" w:cs="Times New Roman"/>
                <w:b/>
                <w:bCs/>
                <w:sz w:val="24"/>
                <w:szCs w:val="24"/>
                <w:u w:val="single" w:color="000000"/>
                <w:lang w:val="en-US"/>
              </w:rPr>
            </w:pPr>
            <w:r w:rsidRPr="003221A3">
              <w:rPr>
                <w:rFonts w:ascii="Times New Roman" w:hAnsi="Times New Roman" w:eastAsia="Times New Roman" w:cs="Times New Roman"/>
                <w:b/>
                <w:bCs/>
                <w:sz w:val="24"/>
                <w:szCs w:val="24"/>
                <w:u w:val="single" w:color="000000"/>
                <w:lang w:val="en-US"/>
              </w:rPr>
              <w:t>Tier 1 – One required course</w:t>
            </w:r>
          </w:p>
          <w:p w:rsidRPr="003221A3" w:rsidR="003221A3" w:rsidP="003221A3" w:rsidRDefault="003221A3" w14:paraId="06692499" w14:textId="77777777">
            <w:pPr>
              <w:widowControl w:val="0"/>
              <w:autoSpaceDE w:val="0"/>
              <w:autoSpaceDN w:val="0"/>
              <w:spacing w:line="240" w:lineRule="auto"/>
              <w:ind w:left="112" w:firstLine="112"/>
              <w:jc w:val="both"/>
              <w:outlineLvl w:val="0"/>
              <w:rPr>
                <w:rFonts w:ascii="Times New Roman" w:hAnsi="Times New Roman" w:eastAsia="Times New Roman" w:cs="Times New Roman"/>
                <w:b/>
                <w:bCs/>
                <w:sz w:val="24"/>
                <w:szCs w:val="24"/>
                <w:u w:color="000000"/>
                <w:lang w:val="en-US"/>
              </w:rPr>
            </w:pPr>
          </w:p>
          <w:p w:rsidRPr="003221A3" w:rsidR="003221A3" w:rsidP="003221A3" w:rsidRDefault="003221A3" w14:paraId="0AADA3D4" w14:textId="77777777">
            <w:pPr>
              <w:spacing w:line="240" w:lineRule="auto"/>
              <w:ind w:left="112"/>
              <w:rPr>
                <w:rFonts w:ascii="Calibri" w:hAnsi="Calibri" w:eastAsia="Calibri" w:cs="Calibri"/>
                <w:i/>
                <w:sz w:val="24"/>
                <w:szCs w:val="24"/>
                <w:lang w:val="en-US"/>
              </w:rPr>
            </w:pPr>
            <w:r w:rsidRPr="003221A3">
              <w:rPr>
                <w:rFonts w:ascii="Calibri" w:hAnsi="Calibri" w:eastAsia="Calibri" w:cs="Calibri"/>
                <w:i/>
                <w:sz w:val="24"/>
                <w:szCs w:val="24"/>
                <w:lang w:val="en-US"/>
              </w:rPr>
              <w:t>PSYCH 4410 Neuroscience (LEC 3.0)</w:t>
            </w:r>
          </w:p>
          <w:p w:rsidRPr="003221A3" w:rsidR="003221A3" w:rsidP="003221A3" w:rsidRDefault="003221A3" w14:paraId="4272AFDE" w14:textId="77777777">
            <w:pPr>
              <w:spacing w:line="240" w:lineRule="auto"/>
              <w:rPr>
                <w:rFonts w:ascii="Calibri" w:hAnsi="Calibri" w:eastAsia="Calibri" w:cs="Calibri"/>
                <w:lang w:val="en-US"/>
              </w:rPr>
            </w:pPr>
          </w:p>
        </w:tc>
      </w:tr>
      <w:tr w:rsidRPr="003221A3" w:rsidR="003221A3" w:rsidTr="003221A3" w14:paraId="4E9BA84E" w14:textId="77777777">
        <w:trPr>
          <w:trHeight w:val="6277"/>
        </w:trPr>
        <w:tc>
          <w:tcPr>
            <w:tcW w:w="4996" w:type="dxa"/>
          </w:tcPr>
          <w:p w:rsidRPr="003221A3" w:rsidR="003221A3" w:rsidP="003221A3" w:rsidRDefault="003221A3" w14:paraId="39D26E42" w14:textId="77777777">
            <w:pPr>
              <w:spacing w:line="240" w:lineRule="auto"/>
              <w:rPr>
                <w:rFonts w:ascii="Calibri" w:hAnsi="Calibri" w:eastAsia="Calibri" w:cs="Calibri"/>
                <w:lang w:val="en-US"/>
              </w:rPr>
            </w:pPr>
          </w:p>
          <w:p w:rsidRPr="003221A3" w:rsidR="003221A3" w:rsidP="003221A3" w:rsidRDefault="003221A3" w14:paraId="58DCAA13" w14:textId="77777777">
            <w:pPr>
              <w:widowControl w:val="0"/>
              <w:autoSpaceDE w:val="0"/>
              <w:autoSpaceDN w:val="0"/>
              <w:spacing w:line="240" w:lineRule="auto"/>
              <w:jc w:val="both"/>
              <w:outlineLvl w:val="0"/>
              <w:rPr>
                <w:rFonts w:ascii="Times New Roman" w:hAnsi="Times New Roman" w:eastAsia="Times New Roman" w:cs="Times New Roman"/>
                <w:b/>
                <w:bCs/>
                <w:sz w:val="24"/>
                <w:szCs w:val="24"/>
                <w:u w:val="single" w:color="000000"/>
                <w:lang w:val="en-US"/>
              </w:rPr>
            </w:pPr>
          </w:p>
          <w:p w:rsidRPr="003221A3" w:rsidR="003221A3" w:rsidP="003221A3" w:rsidRDefault="003221A3" w14:paraId="24757B69" w14:textId="77777777">
            <w:pPr>
              <w:widowControl w:val="0"/>
              <w:autoSpaceDE w:val="0"/>
              <w:autoSpaceDN w:val="0"/>
              <w:spacing w:line="240" w:lineRule="auto"/>
              <w:jc w:val="both"/>
              <w:outlineLvl w:val="0"/>
              <w:rPr>
                <w:rFonts w:ascii="Times New Roman" w:hAnsi="Times New Roman" w:eastAsia="Times New Roman" w:cs="Times New Roman"/>
                <w:b/>
                <w:bCs/>
                <w:sz w:val="24"/>
                <w:szCs w:val="24"/>
                <w:u w:val="single" w:color="000000"/>
                <w:lang w:val="en-US"/>
              </w:rPr>
            </w:pPr>
            <w:r w:rsidRPr="003221A3">
              <w:rPr>
                <w:rFonts w:ascii="Times New Roman" w:hAnsi="Times New Roman" w:eastAsia="Times New Roman" w:cs="Times New Roman"/>
                <w:b/>
                <w:bCs/>
                <w:sz w:val="24"/>
                <w:szCs w:val="24"/>
                <w:u w:val="single" w:color="000000"/>
                <w:lang w:val="en-US"/>
              </w:rPr>
              <w:t>Tier 2 – Choose two of the following courses:</w:t>
            </w:r>
          </w:p>
          <w:p w:rsidRPr="003221A3" w:rsidR="003221A3" w:rsidP="003221A3" w:rsidRDefault="003221A3" w14:paraId="4A0C432F" w14:textId="77777777">
            <w:pPr>
              <w:widowControl w:val="0"/>
              <w:autoSpaceDE w:val="0"/>
              <w:autoSpaceDN w:val="0"/>
              <w:spacing w:line="240" w:lineRule="auto"/>
              <w:jc w:val="both"/>
              <w:outlineLvl w:val="0"/>
              <w:rPr>
                <w:rFonts w:ascii="Times New Roman" w:hAnsi="Times New Roman" w:eastAsia="Times New Roman" w:cs="Times New Roman"/>
                <w:b/>
                <w:bCs/>
                <w:sz w:val="24"/>
                <w:szCs w:val="24"/>
                <w:u w:val="single" w:color="000000"/>
                <w:lang w:val="en-US"/>
              </w:rPr>
            </w:pPr>
          </w:p>
          <w:p w:rsidRPr="003221A3" w:rsidR="003221A3" w:rsidP="003221A3" w:rsidRDefault="003221A3" w14:paraId="537A4C52"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BIO SCI 4533 Neurobiology (LEC 3.0)</w:t>
            </w:r>
          </w:p>
          <w:p w:rsidRPr="003221A3" w:rsidR="003221A3" w:rsidP="003221A3" w:rsidRDefault="003221A3" w14:paraId="15CED55C" w14:textId="77777777">
            <w:pPr>
              <w:spacing w:line="240" w:lineRule="auto"/>
              <w:rPr>
                <w:rFonts w:ascii="Calibri" w:hAnsi="Calibri" w:eastAsia="Calibri" w:cs="Calibri"/>
                <w:b/>
                <w:i/>
                <w:sz w:val="24"/>
                <w:szCs w:val="24"/>
                <w:lang w:val="en-US"/>
              </w:rPr>
            </w:pPr>
            <w:r w:rsidRPr="003221A3">
              <w:rPr>
                <w:rFonts w:ascii="Calibri" w:hAnsi="Calibri" w:eastAsia="Calibri" w:cs="Calibri"/>
                <w:b/>
                <w:i/>
                <w:sz w:val="24"/>
                <w:szCs w:val="24"/>
                <w:lang w:val="en-US"/>
              </w:rPr>
              <w:t>**This course is strongly recommended for all students intending to pursue graduate study in neuroscience but is not offered yearly, so in the case it is not offered, students may take two of the other options**</w:t>
            </w:r>
          </w:p>
          <w:p w:rsidRPr="003221A3" w:rsidR="003221A3" w:rsidP="003221A3" w:rsidRDefault="003221A3" w14:paraId="3ADBEFA8" w14:textId="77777777">
            <w:pPr>
              <w:spacing w:line="240" w:lineRule="auto"/>
              <w:rPr>
                <w:rFonts w:ascii="Calibri" w:hAnsi="Calibri" w:eastAsia="Calibri" w:cs="Calibri"/>
                <w:i/>
                <w:sz w:val="24"/>
                <w:szCs w:val="24"/>
                <w:lang w:val="en-US"/>
              </w:rPr>
            </w:pPr>
          </w:p>
          <w:p w:rsidRPr="003221A3" w:rsidR="003221A3" w:rsidP="003221A3" w:rsidRDefault="003221A3" w14:paraId="2285D394"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 xml:space="preserve">PSYCH 3501 Drugs and Behavior (LEC 3.0) </w:t>
            </w:r>
          </w:p>
          <w:p w:rsidRPr="003221A3" w:rsidR="003221A3" w:rsidP="003221A3" w:rsidRDefault="003221A3" w14:paraId="03129C8D" w14:textId="77777777">
            <w:pPr>
              <w:spacing w:line="240" w:lineRule="auto"/>
              <w:rPr>
                <w:rFonts w:ascii="Calibri" w:hAnsi="Calibri" w:eastAsia="Calibri" w:cs="Calibri"/>
                <w:i/>
                <w:sz w:val="24"/>
                <w:szCs w:val="24"/>
                <w:lang w:val="en-US"/>
              </w:rPr>
            </w:pPr>
          </w:p>
          <w:p w:rsidRPr="003221A3" w:rsidR="003221A3" w:rsidP="003221A3" w:rsidRDefault="003221A3" w14:paraId="7C0C8125"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 xml:space="preserve">PSYCH 4400 Cognitive Psychology (LEC 3.0) </w:t>
            </w:r>
          </w:p>
          <w:p w:rsidRPr="003221A3" w:rsidR="003221A3" w:rsidP="003221A3" w:rsidRDefault="003221A3" w14:paraId="06C363EE" w14:textId="77777777">
            <w:pPr>
              <w:spacing w:line="240" w:lineRule="auto"/>
              <w:rPr>
                <w:rFonts w:ascii="Calibri" w:hAnsi="Calibri" w:eastAsia="Calibri" w:cs="Calibri"/>
                <w:i/>
                <w:sz w:val="24"/>
                <w:szCs w:val="24"/>
                <w:lang w:val="en-US"/>
              </w:rPr>
            </w:pPr>
          </w:p>
          <w:p w:rsidRPr="003221A3" w:rsidR="003221A3" w:rsidP="003221A3" w:rsidRDefault="003221A3" w14:paraId="10DD52D8"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PSYCH 4411 Sensation and Perception (LEC 3.0)</w:t>
            </w:r>
          </w:p>
          <w:p w:rsidRPr="003221A3" w:rsidR="003221A3" w:rsidP="003221A3" w:rsidRDefault="003221A3" w14:paraId="15BFD07C" w14:textId="77777777">
            <w:pPr>
              <w:spacing w:line="240" w:lineRule="auto"/>
              <w:rPr>
                <w:rFonts w:ascii="Calibri" w:hAnsi="Calibri" w:eastAsia="Calibri" w:cs="Calibri"/>
                <w:i/>
                <w:sz w:val="24"/>
                <w:szCs w:val="24"/>
                <w:lang w:val="en-US"/>
              </w:rPr>
            </w:pPr>
          </w:p>
          <w:p w:rsidRPr="003221A3" w:rsidR="003221A3" w:rsidP="003221A3" w:rsidRDefault="003221A3" w14:paraId="7AADD85F" w14:textId="77777777">
            <w:pPr>
              <w:spacing w:line="240" w:lineRule="auto"/>
              <w:ind w:left="270" w:hanging="270"/>
              <w:rPr>
                <w:rFonts w:ascii="Calibri" w:hAnsi="Calibri" w:eastAsia="Calibri" w:cs="Calibri"/>
                <w:i/>
                <w:sz w:val="24"/>
                <w:szCs w:val="24"/>
                <w:lang w:val="en-US"/>
              </w:rPr>
            </w:pPr>
            <w:r w:rsidRPr="003221A3">
              <w:rPr>
                <w:rFonts w:ascii="Calibri" w:hAnsi="Calibri" w:eastAsia="Calibri" w:cs="Calibri"/>
                <w:i/>
                <w:sz w:val="24"/>
                <w:szCs w:val="24"/>
                <w:lang w:val="en-US"/>
              </w:rPr>
              <w:t>BIO SCI 4663 Animal Behavior (LAB 1.0 and LEC 2.0)</w:t>
            </w:r>
          </w:p>
          <w:p w:rsidRPr="003221A3" w:rsidR="003221A3" w:rsidP="003221A3" w:rsidRDefault="003221A3" w14:paraId="7A529E9B" w14:textId="77777777">
            <w:pPr>
              <w:spacing w:line="240" w:lineRule="auto"/>
              <w:rPr>
                <w:rFonts w:ascii="Calibri" w:hAnsi="Calibri" w:eastAsia="Calibri" w:cs="Calibri"/>
                <w:lang w:val="en-US"/>
              </w:rPr>
            </w:pPr>
          </w:p>
        </w:tc>
      </w:tr>
    </w:tbl>
    <w:tbl>
      <w:tblPr>
        <w:tblpPr w:leftFromText="180" w:rightFromText="180" w:vertAnchor="text" w:horzAnchor="margin" w:tblpXSpec="right" w:tblpY="244"/>
        <w:tblW w:w="49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966"/>
      </w:tblGrid>
      <w:tr w:rsidRPr="003221A3" w:rsidR="003221A3" w:rsidTr="003221A3" w14:paraId="482D490F" w14:textId="77777777">
        <w:trPr>
          <w:trHeight w:val="8956"/>
        </w:trPr>
        <w:tc>
          <w:tcPr>
            <w:tcW w:w="4966" w:type="dxa"/>
          </w:tcPr>
          <w:p w:rsidRPr="003221A3" w:rsidR="003221A3" w:rsidP="003221A3" w:rsidRDefault="003221A3" w14:paraId="5EB84B55" w14:textId="77777777">
            <w:pPr>
              <w:widowControl w:val="0"/>
              <w:autoSpaceDE w:val="0"/>
              <w:autoSpaceDN w:val="0"/>
              <w:spacing w:line="240" w:lineRule="auto"/>
              <w:ind w:left="112" w:firstLine="112"/>
              <w:outlineLvl w:val="0"/>
              <w:rPr>
                <w:rFonts w:ascii="Times New Roman" w:hAnsi="Times New Roman" w:eastAsia="Times New Roman" w:cs="Times New Roman"/>
                <w:b/>
                <w:bCs/>
                <w:sz w:val="24"/>
                <w:szCs w:val="24"/>
                <w:u w:val="single" w:color="000000"/>
                <w:lang w:val="en-US"/>
              </w:rPr>
            </w:pPr>
          </w:p>
          <w:p w:rsidRPr="003221A3" w:rsidR="003221A3" w:rsidP="00162878" w:rsidRDefault="003221A3" w14:paraId="5F2EE527" w14:textId="112ACFDD">
            <w:pPr>
              <w:widowControl w:val="0"/>
              <w:autoSpaceDE w:val="0"/>
              <w:autoSpaceDN w:val="0"/>
              <w:spacing w:line="240" w:lineRule="auto"/>
              <w:ind w:left="112"/>
              <w:outlineLvl w:val="0"/>
              <w:rPr>
                <w:rFonts w:ascii="Times New Roman" w:hAnsi="Times New Roman" w:eastAsia="Times New Roman" w:cs="Times New Roman"/>
                <w:b/>
                <w:bCs/>
                <w:sz w:val="24"/>
                <w:szCs w:val="24"/>
                <w:u w:val="single" w:color="000000"/>
                <w:lang w:val="en-US"/>
              </w:rPr>
            </w:pPr>
            <w:r w:rsidRPr="003221A3">
              <w:rPr>
                <w:rFonts w:ascii="Times New Roman" w:hAnsi="Times New Roman" w:eastAsia="Times New Roman" w:cs="Times New Roman"/>
                <w:b/>
                <w:bCs/>
                <w:sz w:val="24"/>
                <w:szCs w:val="24"/>
                <w:u w:val="single" w:color="000000"/>
                <w:lang w:val="en-US"/>
              </w:rPr>
              <w:t xml:space="preserve">Tier 3 – Choose one of the following courses </w:t>
            </w:r>
            <w:r w:rsidR="00162878">
              <w:rPr>
                <w:rFonts w:ascii="Times New Roman" w:hAnsi="Times New Roman" w:eastAsia="Times New Roman" w:cs="Times New Roman"/>
                <w:b/>
                <w:bCs/>
                <w:sz w:val="24"/>
                <w:szCs w:val="24"/>
                <w:u w:val="single" w:color="000000"/>
                <w:lang w:val="en-US"/>
              </w:rPr>
              <w:t xml:space="preserve">   </w:t>
            </w:r>
            <w:r w:rsidRPr="003221A3">
              <w:rPr>
                <w:rFonts w:ascii="Times New Roman" w:hAnsi="Times New Roman" w:eastAsia="Times New Roman" w:cs="Times New Roman"/>
                <w:b/>
                <w:bCs/>
                <w:sz w:val="24"/>
                <w:szCs w:val="24"/>
                <w:u w:val="single" w:color="000000"/>
                <w:lang w:val="en-US"/>
              </w:rPr>
              <w:t>OR an additional course from Tier 2:</w:t>
            </w:r>
          </w:p>
          <w:p w:rsidRPr="003221A3" w:rsidR="003221A3" w:rsidP="003221A3" w:rsidRDefault="003221A3" w14:paraId="2519EAE0" w14:textId="77777777">
            <w:pPr>
              <w:spacing w:line="240" w:lineRule="auto"/>
              <w:rPr>
                <w:rFonts w:ascii="Calibri" w:hAnsi="Calibri" w:eastAsia="Calibri" w:cs="Calibri"/>
                <w:i/>
                <w:sz w:val="24"/>
                <w:szCs w:val="24"/>
                <w:lang w:val="en-US"/>
              </w:rPr>
            </w:pPr>
          </w:p>
          <w:p w:rsidRPr="003221A3" w:rsidR="003221A3" w:rsidP="003221A3" w:rsidRDefault="003221A3" w14:paraId="6E5467D1"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BIO SCI 2223 General Genetics (LEC 3.0)</w:t>
            </w:r>
          </w:p>
          <w:p w:rsidRPr="003221A3" w:rsidR="003221A3" w:rsidP="003221A3" w:rsidRDefault="003221A3" w14:paraId="371FB1F7" w14:textId="77777777">
            <w:pPr>
              <w:spacing w:line="240" w:lineRule="auto"/>
              <w:ind w:left="270" w:hanging="270"/>
              <w:rPr>
                <w:rFonts w:ascii="Calibri" w:hAnsi="Calibri" w:eastAsia="Calibri" w:cs="Calibri"/>
                <w:i/>
                <w:sz w:val="24"/>
                <w:szCs w:val="24"/>
                <w:lang w:val="en-US"/>
              </w:rPr>
            </w:pPr>
            <w:r w:rsidRPr="003221A3">
              <w:rPr>
                <w:rFonts w:ascii="Calibri" w:hAnsi="Calibri" w:eastAsia="Calibri" w:cs="Calibri"/>
                <w:i/>
                <w:sz w:val="24"/>
                <w:szCs w:val="24"/>
                <w:lang w:val="en-US"/>
              </w:rPr>
              <w:t>BIO SCI 2243 Sleep: Function and Dysfunction (LEC 3.0)</w:t>
            </w:r>
          </w:p>
          <w:p w:rsidRPr="003221A3" w:rsidR="003221A3" w:rsidP="003221A3" w:rsidRDefault="003221A3" w14:paraId="55FB2014" w14:textId="77777777">
            <w:pPr>
              <w:spacing w:line="240" w:lineRule="auto"/>
              <w:ind w:left="270" w:hanging="270"/>
              <w:rPr>
                <w:rFonts w:ascii="Calibri" w:hAnsi="Calibri" w:eastAsia="Calibri" w:cs="Calibri"/>
                <w:i/>
                <w:sz w:val="24"/>
                <w:szCs w:val="24"/>
                <w:lang w:val="en-US"/>
              </w:rPr>
            </w:pPr>
            <w:r w:rsidRPr="003221A3">
              <w:rPr>
                <w:rFonts w:ascii="Calibri" w:hAnsi="Calibri" w:eastAsia="Calibri" w:cs="Calibri"/>
                <w:i/>
                <w:sz w:val="24"/>
                <w:szCs w:val="24"/>
                <w:lang w:val="en-US"/>
              </w:rPr>
              <w:t xml:space="preserve">BIO SCI 3333 Human Anatomy and Physiology I (LEC 3.0) </w:t>
            </w:r>
          </w:p>
          <w:p w:rsidRPr="003221A3" w:rsidR="003221A3" w:rsidP="003221A3" w:rsidRDefault="003221A3" w14:paraId="1E0A86D2"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BIO SCI 5353 Developmental Biology (LEC 3.0)</w:t>
            </w:r>
          </w:p>
          <w:p w:rsidRPr="003221A3" w:rsidR="003221A3" w:rsidP="003221A3" w:rsidRDefault="003221A3" w14:paraId="14E2DAD1"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BIO SCI 5533 Pharmacology (LEC 3.0)</w:t>
            </w:r>
          </w:p>
          <w:p w:rsidRPr="003221A3" w:rsidR="003221A3" w:rsidP="003221A3" w:rsidRDefault="003221A3" w14:paraId="5DF14410"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COMP SCI 5700 Bioinformatics (LEC 3.0)</w:t>
            </w:r>
          </w:p>
          <w:p w:rsidRPr="003221A3" w:rsidR="003221A3" w:rsidP="003221A3" w:rsidRDefault="003221A3" w14:paraId="0BCD063D" w14:textId="77777777">
            <w:pPr>
              <w:spacing w:line="240" w:lineRule="auto"/>
              <w:ind w:left="270" w:hanging="270"/>
              <w:rPr>
                <w:rFonts w:ascii="Calibri" w:hAnsi="Calibri" w:eastAsia="Calibri" w:cs="Calibri"/>
                <w:i/>
                <w:sz w:val="24"/>
                <w:szCs w:val="24"/>
                <w:lang w:val="en-US"/>
              </w:rPr>
            </w:pPr>
            <w:r w:rsidRPr="003221A3">
              <w:rPr>
                <w:rFonts w:ascii="Calibri" w:hAnsi="Calibri" w:eastAsia="Calibri" w:cs="Calibri"/>
                <w:i/>
                <w:sz w:val="24"/>
                <w:szCs w:val="24"/>
                <w:lang w:val="en-US"/>
              </w:rPr>
              <w:t>COMP SCI 5401 Evolutionary Computing (LEC 3.0)</w:t>
            </w:r>
          </w:p>
          <w:p w:rsidRPr="003221A3" w:rsidR="003221A3" w:rsidP="003221A3" w:rsidRDefault="003221A3" w14:paraId="5374FF44" w14:textId="77777777">
            <w:pPr>
              <w:spacing w:line="240" w:lineRule="auto"/>
              <w:ind w:left="270" w:hanging="270"/>
              <w:rPr>
                <w:rFonts w:ascii="Calibri" w:hAnsi="Calibri" w:eastAsia="Calibri" w:cs="Calibri"/>
                <w:i/>
                <w:sz w:val="24"/>
                <w:szCs w:val="24"/>
                <w:lang w:val="en-US"/>
              </w:rPr>
            </w:pPr>
            <w:r w:rsidRPr="003221A3">
              <w:rPr>
                <w:rFonts w:ascii="Calibri" w:hAnsi="Calibri" w:eastAsia="Calibri" w:cs="Calibri"/>
                <w:i/>
                <w:sz w:val="24"/>
                <w:szCs w:val="24"/>
                <w:lang w:val="en-US"/>
              </w:rPr>
              <w:t xml:space="preserve">COMP SCI 5404 Introduction to Computer Vision (LEC 3.0) </w:t>
            </w:r>
          </w:p>
          <w:p w:rsidRPr="003221A3" w:rsidR="003221A3" w:rsidP="003221A3" w:rsidRDefault="003221A3" w14:paraId="4A71BAE1" w14:textId="77777777">
            <w:pPr>
              <w:spacing w:line="240" w:lineRule="auto"/>
              <w:ind w:left="270" w:hanging="270"/>
              <w:rPr>
                <w:rFonts w:ascii="Calibri" w:hAnsi="Calibri" w:eastAsia="Calibri" w:cs="Calibri"/>
                <w:sz w:val="24"/>
                <w:szCs w:val="24"/>
                <w:lang w:val="en-US"/>
              </w:rPr>
            </w:pPr>
            <w:r w:rsidRPr="003221A3">
              <w:rPr>
                <w:rFonts w:ascii="Calibri" w:hAnsi="Calibri" w:eastAsia="Calibri" w:cs="Calibri"/>
                <w:i/>
                <w:sz w:val="24"/>
                <w:szCs w:val="24"/>
                <w:lang w:val="en-US"/>
              </w:rPr>
              <w:t xml:space="preserve">CHEM 5650 Introduction to Medicinal Chemistry </w:t>
            </w:r>
            <w:r w:rsidRPr="003221A3">
              <w:rPr>
                <w:rFonts w:ascii="Calibri" w:hAnsi="Calibri" w:eastAsia="Calibri" w:cs="Calibri"/>
                <w:sz w:val="24"/>
                <w:szCs w:val="24"/>
                <w:lang w:val="en-US"/>
              </w:rPr>
              <w:t xml:space="preserve">(LEC 3.0) </w:t>
            </w:r>
          </w:p>
          <w:p w:rsidRPr="003221A3" w:rsidR="003221A3" w:rsidP="003221A3" w:rsidRDefault="003221A3" w14:paraId="081B2827" w14:textId="77777777">
            <w:pPr>
              <w:spacing w:line="240" w:lineRule="auto"/>
              <w:ind w:left="270" w:hanging="270"/>
              <w:rPr>
                <w:rFonts w:ascii="Calibri" w:hAnsi="Calibri" w:eastAsia="Calibri" w:cs="Calibri"/>
                <w:i/>
                <w:sz w:val="24"/>
                <w:szCs w:val="24"/>
                <w:lang w:val="en-US"/>
              </w:rPr>
            </w:pPr>
            <w:r w:rsidRPr="003221A3">
              <w:rPr>
                <w:rFonts w:ascii="Calibri" w:hAnsi="Calibri" w:eastAsia="Calibri" w:cs="Calibri"/>
                <w:i/>
                <w:sz w:val="24"/>
                <w:szCs w:val="24"/>
                <w:lang w:val="en-US"/>
              </w:rPr>
              <w:t>COMP ENG 5310 Computational Intelligence (LEC 3.0)</w:t>
            </w:r>
          </w:p>
          <w:p w:rsidRPr="003221A3" w:rsidR="003221A3" w:rsidP="003221A3" w:rsidRDefault="003221A3" w14:paraId="14E00E8D" w14:textId="77777777">
            <w:pPr>
              <w:spacing w:line="240" w:lineRule="auto"/>
              <w:ind w:left="270" w:hanging="270"/>
              <w:rPr>
                <w:rFonts w:ascii="Calibri" w:hAnsi="Calibri" w:eastAsia="Calibri" w:cs="Calibri"/>
                <w:i/>
                <w:sz w:val="24"/>
                <w:szCs w:val="24"/>
                <w:lang w:val="en-US"/>
              </w:rPr>
            </w:pPr>
            <w:r w:rsidRPr="003221A3">
              <w:rPr>
                <w:rFonts w:ascii="Calibri" w:hAnsi="Calibri" w:eastAsia="Calibri" w:cs="Calibri"/>
                <w:i/>
                <w:sz w:val="24"/>
                <w:szCs w:val="24"/>
                <w:lang w:val="en-US"/>
              </w:rPr>
              <w:t xml:space="preserve">ELEC ENG 5320 Neural Networks Control and Applications (LEC 3.0) </w:t>
            </w:r>
          </w:p>
          <w:p w:rsidRPr="003221A3" w:rsidR="003221A3" w:rsidP="003221A3" w:rsidRDefault="003221A3" w14:paraId="729AFB68" w14:textId="77777777">
            <w:pPr>
              <w:spacing w:line="240" w:lineRule="auto"/>
              <w:ind w:left="270" w:hanging="270"/>
              <w:rPr>
                <w:rFonts w:ascii="Calibri" w:hAnsi="Calibri" w:eastAsia="Calibri" w:cs="Calibri"/>
                <w:i/>
                <w:sz w:val="24"/>
                <w:szCs w:val="24"/>
                <w:lang w:val="en-US"/>
              </w:rPr>
            </w:pPr>
            <w:r w:rsidRPr="003221A3">
              <w:rPr>
                <w:rFonts w:ascii="Calibri" w:hAnsi="Calibri" w:eastAsia="Calibri" w:cs="Calibri"/>
                <w:i/>
                <w:sz w:val="24"/>
                <w:szCs w:val="24"/>
                <w:lang w:val="en-US"/>
              </w:rPr>
              <w:t>IS&amp;T 5885 Human-Computer Interaction and User Experience (LEC 3.0)</w:t>
            </w:r>
          </w:p>
          <w:p w:rsidRPr="003221A3" w:rsidR="003221A3" w:rsidP="003221A3" w:rsidRDefault="003221A3" w14:paraId="3EABA9DC"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PSYCH 4501 Abnormal Psychology (LEC 3.0)</w:t>
            </w:r>
          </w:p>
          <w:p w:rsidRPr="003221A3" w:rsidR="003221A3" w:rsidP="003221A3" w:rsidRDefault="003221A3" w14:paraId="5AA0381C"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 xml:space="preserve">PSYCH 4590 Health Psychology (LEC 3.0) </w:t>
            </w:r>
          </w:p>
          <w:p w:rsidRPr="003221A3" w:rsidR="003221A3" w:rsidP="003221A3" w:rsidRDefault="003221A3" w14:paraId="4F95662F" w14:textId="77777777">
            <w:pPr>
              <w:spacing w:line="240" w:lineRule="auto"/>
              <w:rPr>
                <w:rFonts w:ascii="Calibri" w:hAnsi="Calibri" w:eastAsia="Calibri" w:cs="Calibri"/>
                <w:i/>
                <w:sz w:val="24"/>
                <w:szCs w:val="24"/>
                <w:lang w:val="en-US"/>
              </w:rPr>
            </w:pPr>
            <w:r w:rsidRPr="003221A3">
              <w:rPr>
                <w:rFonts w:ascii="Calibri" w:hAnsi="Calibri" w:eastAsia="Calibri" w:cs="Calibri"/>
                <w:i/>
                <w:sz w:val="24"/>
                <w:szCs w:val="24"/>
                <w:lang w:val="en-US"/>
              </w:rPr>
              <w:t xml:space="preserve">PHILOS 4320 Minds </w:t>
            </w:r>
            <w:proofErr w:type="gramStart"/>
            <w:r w:rsidRPr="003221A3">
              <w:rPr>
                <w:rFonts w:ascii="Calibri" w:hAnsi="Calibri" w:eastAsia="Calibri" w:cs="Calibri"/>
                <w:i/>
                <w:sz w:val="24"/>
                <w:szCs w:val="24"/>
                <w:lang w:val="en-US"/>
              </w:rPr>
              <w:t>And</w:t>
            </w:r>
            <w:proofErr w:type="gramEnd"/>
            <w:r w:rsidRPr="003221A3">
              <w:rPr>
                <w:rFonts w:ascii="Calibri" w:hAnsi="Calibri" w:eastAsia="Calibri" w:cs="Calibri"/>
                <w:i/>
                <w:sz w:val="24"/>
                <w:szCs w:val="24"/>
                <w:lang w:val="en-US"/>
              </w:rPr>
              <w:t xml:space="preserve"> Machines (LEC 3.0)</w:t>
            </w:r>
          </w:p>
          <w:p w:rsidRPr="003221A3" w:rsidR="003221A3" w:rsidP="003221A3" w:rsidRDefault="003221A3" w14:paraId="317DF503" w14:textId="77777777">
            <w:pPr>
              <w:spacing w:line="240" w:lineRule="auto"/>
              <w:rPr>
                <w:rFonts w:ascii="Calibri" w:hAnsi="Calibri" w:eastAsia="Calibri" w:cs="Calibri"/>
                <w:lang w:val="en-US"/>
              </w:rPr>
            </w:pPr>
          </w:p>
        </w:tc>
      </w:tr>
    </w:tbl>
    <w:p w:rsidRPr="003221A3" w:rsidR="003221A3" w:rsidP="003221A3" w:rsidRDefault="003221A3" w14:paraId="650977EC" w14:textId="77777777">
      <w:pPr>
        <w:spacing w:after="160" w:line="259" w:lineRule="auto"/>
        <w:rPr>
          <w:rFonts w:ascii="Calibri" w:hAnsi="Calibri" w:eastAsia="Calibri" w:cs="Calibri"/>
          <w:lang w:val="en-US"/>
        </w:rPr>
      </w:pPr>
    </w:p>
    <w:p w:rsidR="003221A3" w:rsidP="003221A3" w:rsidRDefault="003221A3" w14:paraId="70B4DC22" w14:textId="77777777">
      <w:pPr>
        <w:spacing w:line="240" w:lineRule="auto"/>
        <w:rPr>
          <w:rFonts w:ascii="Calibri" w:hAnsi="Calibri" w:eastAsia="Calibri" w:cs="Calibri"/>
          <w:lang w:val="en-US"/>
        </w:rPr>
        <w:sectPr w:rsidR="003221A3" w:rsidSect="005062E3">
          <w:type w:val="continuous"/>
          <w:pgSz w:w="12240" w:h="15840" w:orient="portrait"/>
          <w:pgMar w:top="720" w:right="720" w:bottom="720" w:left="720" w:header="288" w:footer="288" w:gutter="0"/>
          <w:pgNumType w:start="1"/>
          <w:cols w:space="720"/>
          <w:docGrid w:linePitch="299"/>
        </w:sectPr>
      </w:pPr>
    </w:p>
    <w:p w:rsidRPr="003221A3" w:rsidR="003221A3" w:rsidP="003221A3" w:rsidRDefault="003221A3" w14:paraId="2195F28E" w14:textId="77777777">
      <w:pPr>
        <w:spacing w:after="160" w:line="259" w:lineRule="auto"/>
        <w:rPr>
          <w:rFonts w:ascii="Calibri" w:hAnsi="Calibri" w:eastAsia="Calibri" w:cs="Calibri"/>
          <w:lang w:val="en-US"/>
        </w:rPr>
      </w:pPr>
    </w:p>
    <w:p w:rsidRPr="003221A3" w:rsidR="003221A3" w:rsidP="003221A3" w:rsidRDefault="003221A3" w14:paraId="1086E8F6" w14:textId="77777777">
      <w:pPr>
        <w:spacing w:after="160" w:line="259" w:lineRule="auto"/>
        <w:rPr>
          <w:rFonts w:ascii="Calibri" w:hAnsi="Calibri" w:eastAsia="Calibri" w:cs="Calibri"/>
          <w:lang w:val="en-US"/>
        </w:rPr>
      </w:pPr>
    </w:p>
    <w:p w:rsidRPr="003221A3" w:rsidR="003221A3" w:rsidP="003221A3" w:rsidRDefault="003221A3" w14:paraId="22A3E1C3" w14:textId="77777777">
      <w:pPr>
        <w:spacing w:after="160" w:line="259" w:lineRule="auto"/>
        <w:rPr>
          <w:rFonts w:ascii="Calibri" w:hAnsi="Calibri" w:eastAsia="Calibri" w:cs="Calibri"/>
          <w:lang w:val="en-US"/>
        </w:rPr>
      </w:pPr>
    </w:p>
    <w:p w:rsidR="003221A3" w:rsidP="003221A3" w:rsidRDefault="003221A3" w14:paraId="0BD87FCD" w14:textId="77777777">
      <w:pPr>
        <w:rPr>
          <w:rFonts w:ascii="Times New Roman" w:hAnsi="Times New Roman" w:eastAsia="Times New Roman" w:cs="Times New Roman"/>
          <w:sz w:val="18"/>
          <w:szCs w:val="18"/>
        </w:rPr>
      </w:pPr>
    </w:p>
    <w:sectPr w:rsidR="003221A3" w:rsidSect="005062E3">
      <w:type w:val="continuous"/>
      <w:pgSz w:w="12240" w:h="15840" w:orient="portrait"/>
      <w:pgMar w:top="720" w:right="720" w:bottom="720" w:left="720" w:header="288" w:footer="288" w:gutter="0"/>
      <w:pgNumType w:start="1"/>
      <w:cols w:space="720" w:num="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2E3" w:rsidP="002A1123" w:rsidRDefault="005062E3" w14:paraId="7FD20FF2" w14:textId="77777777">
      <w:pPr>
        <w:spacing w:line="240" w:lineRule="auto"/>
      </w:pPr>
      <w:r>
        <w:separator/>
      </w:r>
    </w:p>
  </w:endnote>
  <w:endnote w:type="continuationSeparator" w:id="0">
    <w:p w:rsidR="005062E3" w:rsidP="002A1123" w:rsidRDefault="005062E3" w14:paraId="6AD3F0E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34F" w:rsidRDefault="0073334F" w14:paraId="79594C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123" w:rsidRDefault="002A1123" w14:paraId="58066A87" w14:textId="67109581">
    <w:pPr>
      <w:pStyle w:val="Footer"/>
    </w:pPr>
  </w:p>
  <w:p w:rsidRPr="00A93E44" w:rsidR="002A1123" w:rsidP="002A1123" w:rsidRDefault="002A1123" w14:paraId="55260E0E" w14:textId="74E79246">
    <w:pPr>
      <w:rPr>
        <w:rFonts w:ascii="Times New Roman" w:hAnsi="Times New Roman" w:eastAsia="Times New Roman" w:cs="Times New Roman"/>
        <w:sz w:val="18"/>
        <w:szCs w:val="18"/>
      </w:rPr>
    </w:pPr>
    <w:r>
      <w:tab/>
    </w:r>
    <w:r>
      <w:tab/>
    </w:r>
    <w:r>
      <w:tab/>
    </w:r>
    <w:r>
      <w:tab/>
    </w:r>
    <w:r>
      <w:tab/>
    </w:r>
    <w:r>
      <w:tab/>
    </w:r>
    <w:r>
      <w:tab/>
    </w:r>
    <w:r>
      <w:tab/>
    </w:r>
    <w:r>
      <w:tab/>
    </w:r>
    <w:r>
      <w:tab/>
    </w:r>
    <w:r>
      <w:tab/>
    </w:r>
    <w:r>
      <w:tab/>
    </w:r>
    <w:r>
      <w:tab/>
    </w:r>
    <w:r>
      <w:rPr>
        <w:rFonts w:ascii="Times New Roman" w:hAnsi="Times New Roman" w:eastAsia="Times New Roman" w:cs="Times New Roman"/>
        <w:sz w:val="18"/>
        <w:szCs w:val="18"/>
      </w:rPr>
      <w:t xml:space="preserve">Salmon </w:t>
    </w:r>
    <w:r w:rsidR="003221A3">
      <w:rPr>
        <w:rFonts w:ascii="Times New Roman" w:hAnsi="Times New Roman" w:eastAsia="Times New Roman" w:cs="Times New Roman"/>
        <w:sz w:val="18"/>
        <w:szCs w:val="18"/>
      </w:rPr>
      <w:t>02</w:t>
    </w:r>
    <w:r>
      <w:rPr>
        <w:rFonts w:ascii="Times New Roman" w:hAnsi="Times New Roman" w:eastAsia="Times New Roman" w:cs="Times New Roman"/>
        <w:sz w:val="18"/>
        <w:szCs w:val="18"/>
      </w:rPr>
      <w:t>/2024</w:t>
    </w:r>
  </w:p>
  <w:p w:rsidR="002A1123" w:rsidRDefault="002A1123" w14:paraId="12C95185" w14:textId="2FF60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34F" w:rsidRDefault="0073334F" w14:paraId="059DF2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2E3" w:rsidP="002A1123" w:rsidRDefault="005062E3" w14:paraId="637AF42C" w14:textId="77777777">
      <w:pPr>
        <w:spacing w:line="240" w:lineRule="auto"/>
      </w:pPr>
      <w:r>
        <w:separator/>
      </w:r>
    </w:p>
  </w:footnote>
  <w:footnote w:type="continuationSeparator" w:id="0">
    <w:p w:rsidR="005062E3" w:rsidP="002A1123" w:rsidRDefault="005062E3" w14:paraId="4616DEA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34F" w:rsidRDefault="0073334F" w14:paraId="7F448E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34F" w:rsidRDefault="0073334F" w14:paraId="7A201E0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34F" w:rsidRDefault="0073334F" w14:paraId="6F2BF5B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CC"/>
    <w:rsid w:val="00110C56"/>
    <w:rsid w:val="00162878"/>
    <w:rsid w:val="002A1123"/>
    <w:rsid w:val="003221A3"/>
    <w:rsid w:val="003C0B86"/>
    <w:rsid w:val="005062E3"/>
    <w:rsid w:val="0073334F"/>
    <w:rsid w:val="00805E09"/>
    <w:rsid w:val="008679DE"/>
    <w:rsid w:val="00A93E44"/>
    <w:rsid w:val="00AF6BC2"/>
    <w:rsid w:val="00B1455F"/>
    <w:rsid w:val="00BA3A6E"/>
    <w:rsid w:val="00ED02CC"/>
    <w:rsid w:val="33C18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F6AEC"/>
  <w15:docId w15:val="{18C9C85C-DF57-2841-AE86-BDEEF5B8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3A6E"/>
    <w:pPr>
      <w:spacing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A3A6E"/>
    <w:rPr>
      <w:rFonts w:ascii="Times New Roman" w:hAnsi="Times New Roman" w:cs="Times New Roman"/>
      <w:sz w:val="18"/>
      <w:szCs w:val="18"/>
    </w:rPr>
  </w:style>
  <w:style w:type="paragraph" w:styleId="Header">
    <w:name w:val="header"/>
    <w:basedOn w:val="Normal"/>
    <w:link w:val="HeaderChar"/>
    <w:uiPriority w:val="99"/>
    <w:unhideWhenUsed/>
    <w:rsid w:val="002A1123"/>
    <w:pPr>
      <w:tabs>
        <w:tab w:val="center" w:pos="4680"/>
        <w:tab w:val="right" w:pos="9360"/>
      </w:tabs>
      <w:spacing w:line="240" w:lineRule="auto"/>
    </w:pPr>
  </w:style>
  <w:style w:type="character" w:styleId="HeaderChar" w:customStyle="1">
    <w:name w:val="Header Char"/>
    <w:basedOn w:val="DefaultParagraphFont"/>
    <w:link w:val="Header"/>
    <w:uiPriority w:val="99"/>
    <w:rsid w:val="002A1123"/>
  </w:style>
  <w:style w:type="paragraph" w:styleId="Footer">
    <w:name w:val="footer"/>
    <w:basedOn w:val="Normal"/>
    <w:link w:val="FooterChar"/>
    <w:uiPriority w:val="99"/>
    <w:unhideWhenUsed/>
    <w:rsid w:val="002A1123"/>
    <w:pPr>
      <w:tabs>
        <w:tab w:val="center" w:pos="4680"/>
        <w:tab w:val="right" w:pos="9360"/>
      </w:tabs>
      <w:spacing w:line="240" w:lineRule="auto"/>
    </w:pPr>
  </w:style>
  <w:style w:type="character" w:styleId="FooterChar" w:customStyle="1">
    <w:name w:val="Footer Char"/>
    <w:basedOn w:val="DefaultParagraphFont"/>
    <w:link w:val="Footer"/>
    <w:uiPriority w:val="99"/>
    <w:rsid w:val="002A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1FC99004DB94B928CE5A86DD2DB57" ma:contentTypeVersion="11" ma:contentTypeDescription="Create a new document." ma:contentTypeScope="" ma:versionID="39adb5f67a4fe3531634b1b979fc9ce2">
  <xsd:schema xmlns:xsd="http://www.w3.org/2001/XMLSchema" xmlns:xs="http://www.w3.org/2001/XMLSchema" xmlns:p="http://schemas.microsoft.com/office/2006/metadata/properties" xmlns:ns2="f4ce38de-c586-4a46-b0de-256a0a036088" targetNamespace="http://schemas.microsoft.com/office/2006/metadata/properties" ma:root="true" ma:fieldsID="15eaf208025f39a826777bbdcb200138" ns2:_="">
    <xsd:import namespace="f4ce38de-c586-4a46-b0de-256a0a0360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e38de-c586-4a46-b0de-256a0a036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ce38de-c586-4a46-b0de-256a0a036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2576D0-F082-47CA-946E-A1BA8BA17364}"/>
</file>

<file path=customXml/itemProps2.xml><?xml version="1.0" encoding="utf-8"?>
<ds:datastoreItem xmlns:ds="http://schemas.openxmlformats.org/officeDocument/2006/customXml" ds:itemID="{D6B433B4-5089-460E-BAFC-287825731F36}"/>
</file>

<file path=customXml/itemProps3.xml><?xml version="1.0" encoding="utf-8"?>
<ds:datastoreItem xmlns:ds="http://schemas.openxmlformats.org/officeDocument/2006/customXml" ds:itemID="{73C5EB1C-5FB9-494B-AE1A-57D471DFD3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Groniger, Anne</dc:creator>
  <cp:lastModifiedBy>Reynolds Kueny, Clair Ann</cp:lastModifiedBy>
  <cp:revision>3</cp:revision>
  <cp:lastPrinted>2024-01-05T21:39:00Z</cp:lastPrinted>
  <dcterms:created xsi:type="dcterms:W3CDTF">2024-02-23T18:50:00Z</dcterms:created>
  <dcterms:modified xsi:type="dcterms:W3CDTF">2024-07-19T17:48:54Z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0x010100F3A1FC99004DB94B928CE5A86DD2DB57</vt:lpwstr>
  </property>
</Properties>
</file>